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A4" w:rsidRPr="0026622B" w:rsidRDefault="00EA7FA4" w:rsidP="00EA7FA4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r w:rsidRPr="0026622B">
        <w:rPr>
          <w:rFonts w:ascii="PT Astra Serif" w:hAnsi="PT Astra Serif"/>
          <w:szCs w:val="26"/>
        </w:rPr>
        <w:t>Проект</w:t>
      </w:r>
    </w:p>
    <w:p w:rsidR="00EA7FA4" w:rsidRPr="0026622B" w:rsidRDefault="00EA7FA4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</w:p>
    <w:p w:rsidR="00B33F0A" w:rsidRPr="0026622B" w:rsidRDefault="00B33F0A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26622B">
        <w:rPr>
          <w:rFonts w:ascii="PT Astra Serif" w:hAnsi="PT Astra Serif"/>
          <w:b/>
          <w:szCs w:val="26"/>
        </w:rPr>
        <w:t>Паспорт</w:t>
      </w:r>
      <w:r w:rsidR="001240A9" w:rsidRPr="0026622B">
        <w:rPr>
          <w:rFonts w:ascii="PT Astra Serif" w:hAnsi="PT Astra Serif"/>
          <w:b/>
          <w:szCs w:val="26"/>
        </w:rPr>
        <w:t xml:space="preserve"> </w:t>
      </w:r>
      <w:r w:rsidRPr="0026622B">
        <w:rPr>
          <w:rFonts w:ascii="PT Astra Serif" w:hAnsi="PT Astra Serif"/>
          <w:b/>
          <w:szCs w:val="26"/>
        </w:rPr>
        <w:t>государственной программы «</w:t>
      </w:r>
      <w:r w:rsidR="00F56C70" w:rsidRPr="0026622B">
        <w:rPr>
          <w:rFonts w:ascii="PT Astra Serif" w:hAnsi="PT Astra Serif" w:cs="Calibri"/>
          <w:b/>
        </w:rPr>
        <w:t>Жилье и городская среда Томской области</w:t>
      </w:r>
      <w:r w:rsidRPr="0026622B">
        <w:rPr>
          <w:rFonts w:ascii="PT Astra Serif" w:hAnsi="PT Astra Serif"/>
          <w:b/>
          <w:szCs w:val="26"/>
        </w:rPr>
        <w:t>»</w:t>
      </w:r>
    </w:p>
    <w:p w:rsidR="001240A9" w:rsidRPr="0026622B" w:rsidRDefault="001240A9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4536"/>
        <w:gridCol w:w="1418"/>
        <w:gridCol w:w="1417"/>
        <w:gridCol w:w="1418"/>
        <w:gridCol w:w="1417"/>
        <w:gridCol w:w="1559"/>
        <w:gridCol w:w="1560"/>
      </w:tblGrid>
      <w:tr w:rsidR="00F56C70" w:rsidRPr="0026622B" w:rsidTr="00F3418E">
        <w:trPr>
          <w:trHeight w:val="7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0" w:rsidRPr="0026622B" w:rsidRDefault="00094197" w:rsidP="00F56C70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Государственная программа «Жилье и городская среда Томской области»  (далее – государственная программа)</w:t>
            </w:r>
          </w:p>
        </w:tc>
      </w:tr>
      <w:tr w:rsidR="00F56C70" w:rsidRPr="0026622B" w:rsidTr="00F3418E">
        <w:trPr>
          <w:trHeight w:val="73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0" w:rsidRPr="0026622B" w:rsidRDefault="00F56C70" w:rsidP="00F56C70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Департамент архитектуры и строительства Томской области</w:t>
            </w:r>
          </w:p>
        </w:tc>
      </w:tr>
      <w:tr w:rsidR="00F56C70" w:rsidRPr="0026622B" w:rsidTr="00F3418E">
        <w:trPr>
          <w:trHeight w:val="157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0" w:rsidRPr="0026622B" w:rsidRDefault="00F56C70" w:rsidP="00F56C70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Повышение уровня и качества жизни населения на всей территории Томской области, накопление человеческого капитала</w:t>
            </w:r>
          </w:p>
        </w:tc>
      </w:tr>
      <w:tr w:rsidR="00F56C70" w:rsidRPr="0026622B" w:rsidTr="00BD1435">
        <w:trPr>
          <w:trHeight w:val="6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0" w:rsidRPr="0026622B" w:rsidRDefault="00F56C70" w:rsidP="00F56C70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Развитие строительного комплекса, повышение качества жилищных условий, доступности жилья и качества городской среды</w:t>
            </w:r>
          </w:p>
        </w:tc>
      </w:tr>
      <w:tr w:rsidR="004059BB" w:rsidRPr="0026622B" w:rsidTr="00BD1435">
        <w:trPr>
          <w:trHeight w:val="48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ind w:firstLine="0"/>
              <w:contextualSpacing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9BB" w:rsidRPr="0026622B" w:rsidRDefault="004059BB" w:rsidP="004059BB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9BB" w:rsidRPr="0026622B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Планируемое значение показателя</w:t>
            </w:r>
          </w:p>
        </w:tc>
      </w:tr>
      <w:tr w:rsidR="004059BB" w:rsidRPr="0026622B" w:rsidTr="00BD1435">
        <w:trPr>
          <w:trHeight w:val="91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26622B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26622B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F56C70" w:rsidRPr="0026622B" w:rsidTr="00BD1435">
        <w:trPr>
          <w:trHeight w:val="54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70" w:rsidRPr="0026622B" w:rsidRDefault="00F56C70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6C70" w:rsidRDefault="00F56C70" w:rsidP="00F56C70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1.Общая площадь жилых помещений, приходящаяся в среднем на одного жителя Томской области, кв. м/чел.</w:t>
            </w:r>
          </w:p>
          <w:p w:rsidR="00BD1435" w:rsidRDefault="00BD1435" w:rsidP="00F56C70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  <w:p w:rsidR="00BD1435" w:rsidRDefault="00BD1435" w:rsidP="00F56C70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  <w:p w:rsidR="00BD1435" w:rsidRPr="0026622B" w:rsidRDefault="00BD1435" w:rsidP="00F56C70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27,6</w:t>
            </w:r>
          </w:p>
        </w:tc>
      </w:tr>
      <w:tr w:rsidR="00F56C70" w:rsidRPr="0026622B" w:rsidTr="00BD1435">
        <w:trPr>
          <w:trHeight w:val="407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6C70" w:rsidRPr="0026622B" w:rsidRDefault="00F56C70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6C70" w:rsidRPr="0026622B" w:rsidRDefault="00F56C70" w:rsidP="00F56C70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bookmarkStart w:id="0" w:name="_GoBack"/>
            <w:bookmarkEnd w:id="0"/>
            <w:r w:rsidRPr="0026622B">
              <w:rPr>
                <w:rFonts w:ascii="PT Astra Serif" w:hAnsi="PT Astra Serif"/>
                <w:sz w:val="24"/>
                <w:szCs w:val="24"/>
              </w:rPr>
              <w:t>2. Количество лет, необходимых семье, состоящей из трех человек, для приобретения стандартной квартиры общей площадью 54 кв. м с учетом среднего совокупного дохода семьи (индекс доступности),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</w:tr>
      <w:tr w:rsidR="00F56C70" w:rsidRPr="0026622B" w:rsidTr="00BD1435">
        <w:trPr>
          <w:trHeight w:val="440"/>
        </w:trPr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6C70" w:rsidRPr="0026622B" w:rsidRDefault="00F56C70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6C70" w:rsidRPr="0026622B" w:rsidRDefault="00F56C70" w:rsidP="00F56C70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3. Количество муниципальных образований, в которых реализованы мероприятия по благоустройству предусмотренные муниципальными программами формирования комфортной городской среды в полном объеме, ед.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</w:tr>
      <w:tr w:rsidR="004059BB" w:rsidRPr="0026622B" w:rsidTr="00F3418E">
        <w:trPr>
          <w:trHeight w:val="7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 </w:t>
            </w:r>
            <w:r w:rsidRPr="0026622B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26622B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4059BB" w:rsidRPr="0026622B" w:rsidRDefault="004059BB" w:rsidP="004059BB">
            <w:pPr>
              <w:ind w:firstLine="35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26622B">
              <w:rPr>
                <w:rFonts w:ascii="PT Astra Serif" w:hAnsi="PT Astra Serif"/>
                <w:sz w:val="24"/>
                <w:szCs w:val="24"/>
              </w:rPr>
              <w:t xml:space="preserve"> этап 2024 – 2026 годы с прогнозом на 2027 и 2028 годы</w:t>
            </w:r>
          </w:p>
        </w:tc>
      </w:tr>
      <w:tr w:rsidR="004059BB" w:rsidRPr="0026622B" w:rsidTr="00F3418E">
        <w:trPr>
          <w:trHeight w:val="978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26622B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26622B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26622B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F56C70" w:rsidRPr="0026622B" w:rsidTr="00F3418E">
        <w:trPr>
          <w:trHeight w:val="36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70" w:rsidRPr="0026622B" w:rsidRDefault="00F56C70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2 082 677,5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808 259,5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318 604,5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318 604,5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318 604,5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318 604,5</w:t>
            </w:r>
          </w:p>
        </w:tc>
      </w:tr>
      <w:tr w:rsidR="00F56C70" w:rsidRPr="0026622B" w:rsidTr="00F3418E">
        <w:trPr>
          <w:trHeight w:val="103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70" w:rsidRPr="0026622B" w:rsidRDefault="00F56C70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1 156 930,5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231 386,1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231 386,1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231 386,1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231 386,1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231 386,1</w:t>
            </w:r>
          </w:p>
        </w:tc>
      </w:tr>
      <w:tr w:rsidR="00F56C70" w:rsidRPr="0026622B" w:rsidTr="00F3418E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70" w:rsidRPr="0026622B" w:rsidRDefault="00F56C70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1 907 256,6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538 491,5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494 978,3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293 206,6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290 290,1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290 290,1</w:t>
            </w:r>
          </w:p>
        </w:tc>
      </w:tr>
      <w:tr w:rsidR="00F56C70" w:rsidRPr="0026622B" w:rsidTr="00F3418E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70" w:rsidRPr="0026622B" w:rsidRDefault="00F56C70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132 881,2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44 438,2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22 839,9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22 839,9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21 381,6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21 381,6</w:t>
            </w:r>
          </w:p>
        </w:tc>
      </w:tr>
      <w:tr w:rsidR="00F56C70" w:rsidRPr="0026622B" w:rsidTr="00F3418E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70" w:rsidRPr="0026622B" w:rsidRDefault="00F56C70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6 914 668,0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1 253 919,0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1 380 432,7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1 427 744,3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1 426 286,0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1 426 286,0</w:t>
            </w:r>
          </w:p>
        </w:tc>
      </w:tr>
      <w:tr w:rsidR="00F56C70" w:rsidRPr="0026622B" w:rsidTr="00F3418E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70" w:rsidRPr="0026622B" w:rsidRDefault="00F56C70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всего по источникам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6622B">
              <w:rPr>
                <w:rFonts w:ascii="PT Astra Serif" w:hAnsi="PT Astra Serif"/>
                <w:sz w:val="22"/>
                <w:szCs w:val="22"/>
              </w:rPr>
              <w:t>11 037 483,3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2 645 108,2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2 216 855,4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2 062 395,3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2 056 562,2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0" w:rsidRPr="0026622B" w:rsidRDefault="00F56C70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2 056 562,2</w:t>
            </w:r>
          </w:p>
        </w:tc>
      </w:tr>
    </w:tbl>
    <w:p w:rsidR="004059BB" w:rsidRPr="0026622B" w:rsidRDefault="004059BB" w:rsidP="004059BB">
      <w:pPr>
        <w:rPr>
          <w:rFonts w:ascii="PT Astra Serif" w:hAnsi="PT Astra Serif"/>
        </w:rPr>
      </w:pPr>
    </w:p>
    <w:sectPr w:rsidR="004059BB" w:rsidRPr="0026622B" w:rsidSect="0021746B">
      <w:headerReference w:type="default" r:id="rId8"/>
      <w:pgSz w:w="16838" w:h="11906" w:orient="landscape"/>
      <w:pgMar w:top="1134" w:right="567" w:bottom="1134" w:left="567" w:header="709" w:footer="709" w:gutter="0"/>
      <w:pgNumType w:start="6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B74" w:rsidRDefault="004D7B74" w:rsidP="004D7B74">
      <w:r>
        <w:separator/>
      </w:r>
    </w:p>
  </w:endnote>
  <w:endnote w:type="continuationSeparator" w:id="0">
    <w:p w:rsidR="004D7B74" w:rsidRDefault="004D7B74" w:rsidP="004D7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B74" w:rsidRDefault="004D7B74" w:rsidP="004D7B74">
      <w:r>
        <w:separator/>
      </w:r>
    </w:p>
  </w:footnote>
  <w:footnote w:type="continuationSeparator" w:id="0">
    <w:p w:rsidR="004D7B74" w:rsidRDefault="004D7B74" w:rsidP="004D7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262431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D7B74" w:rsidRPr="0021746B" w:rsidRDefault="004D7B74" w:rsidP="0021746B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D7B74">
          <w:rPr>
            <w:rFonts w:ascii="PT Astra Serif" w:hAnsi="PT Astra Serif"/>
            <w:sz w:val="24"/>
            <w:szCs w:val="24"/>
          </w:rPr>
          <w:fldChar w:fldCharType="begin"/>
        </w:r>
        <w:r w:rsidRPr="004D7B74">
          <w:rPr>
            <w:rFonts w:ascii="PT Astra Serif" w:hAnsi="PT Astra Serif"/>
            <w:sz w:val="24"/>
            <w:szCs w:val="24"/>
          </w:rPr>
          <w:instrText>PAGE   \* MERGEFORMAT</w:instrText>
        </w:r>
        <w:r w:rsidRPr="004D7B74">
          <w:rPr>
            <w:rFonts w:ascii="PT Astra Serif" w:hAnsi="PT Astra Serif"/>
            <w:sz w:val="24"/>
            <w:szCs w:val="24"/>
          </w:rPr>
          <w:fldChar w:fldCharType="separate"/>
        </w:r>
        <w:r w:rsidR="00011053">
          <w:rPr>
            <w:rFonts w:ascii="PT Astra Serif" w:hAnsi="PT Astra Serif"/>
            <w:noProof/>
            <w:sz w:val="24"/>
            <w:szCs w:val="24"/>
          </w:rPr>
          <w:t>674</w:t>
        </w:r>
        <w:r w:rsidRPr="004D7B7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7FAE"/>
    <w:multiLevelType w:val="hybridMultilevel"/>
    <w:tmpl w:val="2B4A4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F0A"/>
    <w:rsid w:val="00011053"/>
    <w:rsid w:val="00037BA0"/>
    <w:rsid w:val="00094197"/>
    <w:rsid w:val="001240A9"/>
    <w:rsid w:val="0021746B"/>
    <w:rsid w:val="0026622B"/>
    <w:rsid w:val="003829EA"/>
    <w:rsid w:val="003949E1"/>
    <w:rsid w:val="003F201B"/>
    <w:rsid w:val="004059BB"/>
    <w:rsid w:val="004D7B74"/>
    <w:rsid w:val="005E73F2"/>
    <w:rsid w:val="006034E1"/>
    <w:rsid w:val="006B6CE9"/>
    <w:rsid w:val="007A5405"/>
    <w:rsid w:val="00836EAF"/>
    <w:rsid w:val="008C277E"/>
    <w:rsid w:val="0090712F"/>
    <w:rsid w:val="00936F59"/>
    <w:rsid w:val="00967763"/>
    <w:rsid w:val="00A626F5"/>
    <w:rsid w:val="00A933D7"/>
    <w:rsid w:val="00B33F0A"/>
    <w:rsid w:val="00B62854"/>
    <w:rsid w:val="00BD1435"/>
    <w:rsid w:val="00BE7D85"/>
    <w:rsid w:val="00D74A1B"/>
    <w:rsid w:val="00EA7FA4"/>
    <w:rsid w:val="00F3418E"/>
    <w:rsid w:val="00F56C70"/>
    <w:rsid w:val="00FC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D7B7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7B7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D7B7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7B74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</dc:creator>
  <cp:keywords/>
  <dc:description/>
  <cp:lastModifiedBy>Ширина Светлана Николаевна (shsn)</cp:lastModifiedBy>
  <cp:revision>23</cp:revision>
  <dcterms:created xsi:type="dcterms:W3CDTF">2023-09-11T02:53:00Z</dcterms:created>
  <dcterms:modified xsi:type="dcterms:W3CDTF">2023-09-25T09:06:00Z</dcterms:modified>
</cp:coreProperties>
</file>